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B50" w:rsidRDefault="00410B50" w:rsidP="009470F4">
      <w:pPr>
        <w:ind w:left="-284"/>
      </w:pP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Приложение № 6 към </w:t>
      </w:r>
      <w:r w:rsidRPr="00CB16CB">
        <w:rPr>
          <w:rFonts w:ascii="Arial" w:eastAsia="Times New Roman" w:hAnsi="Arial" w:cs="Arial"/>
          <w:i/>
          <w:iCs/>
          <w:color w:val="32495E"/>
          <w:sz w:val="21"/>
          <w:u w:val="single"/>
          <w:lang w:eastAsia="bg-BG"/>
        </w:rPr>
        <w:t>чл. 47, ал. 1, т. 8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 и </w:t>
      </w:r>
      <w:r w:rsidRPr="00CB16CB">
        <w:rPr>
          <w:rFonts w:ascii="Arial" w:eastAsia="Times New Roman" w:hAnsi="Arial" w:cs="Arial"/>
          <w:i/>
          <w:iCs/>
          <w:color w:val="32495E"/>
          <w:sz w:val="21"/>
          <w:u w:val="single"/>
          <w:lang w:eastAsia="bg-BG"/>
        </w:rPr>
        <w:t>чл. 52, ал. 2 и 4 от ЗЗП</w:t>
      </w:r>
    </w:p>
    <w:p w:rsid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color w:val="32495E"/>
          <w:sz w:val="21"/>
          <w:szCs w:val="21"/>
          <w:lang w:eastAsia="bg-BG"/>
        </w:rPr>
        <w:t> </w:t>
      </w:r>
      <w:r>
        <w:rPr>
          <w:rFonts w:ascii="Arial" w:eastAsia="Times New Roman" w:hAnsi="Arial" w:cs="Arial"/>
          <w:color w:val="32495E"/>
          <w:sz w:val="21"/>
          <w:szCs w:val="21"/>
          <w:lang w:val="en-US" w:eastAsia="bg-BG"/>
        </w:rPr>
        <w:t xml:space="preserve">                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b/>
          <w:i/>
          <w:color w:val="32495E"/>
          <w:sz w:val="21"/>
          <w:szCs w:val="21"/>
          <w:lang w:eastAsia="bg-BG"/>
        </w:rPr>
      </w:pPr>
      <w:r>
        <w:rPr>
          <w:rFonts w:ascii="Arial" w:eastAsia="Times New Roman" w:hAnsi="Arial" w:cs="Arial"/>
          <w:color w:val="32495E"/>
          <w:sz w:val="21"/>
          <w:szCs w:val="21"/>
          <w:lang w:eastAsia="bg-BG"/>
        </w:rPr>
        <w:t xml:space="preserve">                   </w:t>
      </w:r>
      <w:r w:rsidRPr="00CB16CB">
        <w:rPr>
          <w:rFonts w:ascii="Arial" w:eastAsia="Times New Roman" w:hAnsi="Arial" w:cs="Arial"/>
          <w:b/>
          <w:i/>
          <w:color w:val="32495E"/>
          <w:sz w:val="21"/>
          <w:szCs w:val="21"/>
          <w:lang w:eastAsia="bg-BG"/>
        </w:rPr>
        <w:t>СТАНДАРТЕН ФОРМУЛЯР ЗА УПРАЖНЯВАНЕ ПРАВО НА ОТКАЗ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 До </w:t>
      </w:r>
      <w:r w:rsidR="005651FA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Барон-Н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 ЕООД, гр. </w:t>
      </w:r>
      <w:r w:rsidR="005651FA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Лясковец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, ул. </w:t>
      </w:r>
      <w:r w:rsidR="005651FA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Шипка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 № </w:t>
      </w:r>
      <w:r w:rsidR="005651FA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15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 xml:space="preserve">, ЕИК </w:t>
      </w:r>
      <w:r w:rsidR="005651FA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104113320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С настоящото уведомявам, че се отказвам от сключения от мен договор за покупка на следните стоки/услуги: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.......................................................... /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описание на продукта/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Стоката</w:t>
      </w:r>
      <w:r w:rsid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/услугата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 е поръчана на ......................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Стоката</w:t>
      </w:r>
      <w:r w:rsidR="00C66294"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/услугата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 xml:space="preserve"> е получена на ...................... /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посочва се датата на получаване от потребителя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.................................................................................../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Име на потребителя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Гр./с......................................................................</w:t>
      </w:r>
      <w:r w:rsidRPr="00CB16CB">
        <w:rPr>
          <w:rFonts w:ascii="Arial" w:eastAsia="Times New Roman" w:hAnsi="Arial" w:cs="Arial"/>
          <w:i/>
          <w:color w:val="32495E"/>
          <w:sz w:val="21"/>
          <w:lang w:eastAsia="bg-BG"/>
        </w:rPr>
        <w:t> 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/Адрес на потребителя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 ...................                                                                             ..................................</w:t>
      </w:r>
    </w:p>
    <w:p w:rsidR="00CB16CB" w:rsidRPr="00CB16CB" w:rsidRDefault="00CB16CB" w:rsidP="00CB16CB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/Дата/                                                                                 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</w:t>
      </w:r>
      <w:r w:rsidRPr="00CB16CB">
        <w:rPr>
          <w:rFonts w:ascii="Arial" w:eastAsia="Times New Roman" w:hAnsi="Arial" w:cs="Arial"/>
          <w:i/>
          <w:iCs/>
          <w:color w:val="32495E"/>
          <w:sz w:val="21"/>
          <w:lang w:eastAsia="bg-BG"/>
        </w:rPr>
        <w:t>Подпис на потребителя</w:t>
      </w: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/</w:t>
      </w:r>
    </w:p>
    <w:p w:rsidR="009470F4" w:rsidRDefault="00CB16CB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iCs/>
          <w:color w:val="32495E"/>
          <w:sz w:val="21"/>
          <w:lang w:eastAsia="bg-BG"/>
        </w:rPr>
      </w:pPr>
      <w:r w:rsidRPr="00CB16CB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 </w:t>
      </w:r>
    </w:p>
    <w:p w:rsidR="00C66294" w:rsidRPr="00C66294" w:rsidRDefault="00C66294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Ако Вие се откажете в срок по-голям от 14 дни преди началната дата на настаняване Вашата сума се възстановява напълно. Анулация се приема до 14 дни преди деня на пристигане. При анулация на потвърдена резервация и ако не са уточнени други условия и срокове, в зависимост от спецификата на избраната услуга, от заплатената сума се удържат следните неустойки:</w:t>
      </w:r>
    </w:p>
    <w:p w:rsidR="00C66294" w:rsidRPr="00C66294" w:rsidRDefault="00C66294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bookmarkStart w:id="0" w:name="_GoBack"/>
      <w:bookmarkEnd w:id="0"/>
      <w:r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Повече от 14 календарни дни преди началната дата на престоя - 0% от стойността на пакета услуги;</w:t>
      </w:r>
    </w:p>
    <w:p w:rsidR="00C66294" w:rsidRPr="00C66294" w:rsidRDefault="00C66294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До 14 календарни дни преди началната дата на престоя - 50 % от стойността на пакета услуги;</w:t>
      </w:r>
    </w:p>
    <w:p w:rsidR="00C66294" w:rsidRPr="00C66294" w:rsidRDefault="00C66294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До 7 календарни дни преди началната дата на престоя - 70% от пакета услуги;</w:t>
      </w:r>
    </w:p>
    <w:p w:rsidR="00C66294" w:rsidRPr="00C66294" w:rsidRDefault="00C66294" w:rsidP="00C66294">
      <w:pPr>
        <w:shd w:val="clear" w:color="auto" w:fill="FFFFFF"/>
        <w:spacing w:before="150" w:after="150" w:line="377" w:lineRule="atLeast"/>
        <w:jc w:val="both"/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</w:pPr>
      <w:r w:rsidRPr="00C66294">
        <w:rPr>
          <w:rFonts w:ascii="Arial" w:eastAsia="Times New Roman" w:hAnsi="Arial" w:cs="Arial"/>
          <w:i/>
          <w:color w:val="32495E"/>
          <w:sz w:val="21"/>
          <w:szCs w:val="21"/>
          <w:lang w:eastAsia="bg-BG"/>
        </w:rPr>
        <w:t>По-малко от 3 календарни дни преди началната дата на престоя - 100% от пакета услуги.</w:t>
      </w:r>
    </w:p>
    <w:sectPr w:rsidR="00C66294" w:rsidRPr="00C66294" w:rsidSect="00A16B70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20D1E"/>
    <w:multiLevelType w:val="multilevel"/>
    <w:tmpl w:val="E8A0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470F4"/>
    <w:rsid w:val="00410B50"/>
    <w:rsid w:val="005651FA"/>
    <w:rsid w:val="00875CF6"/>
    <w:rsid w:val="009470F4"/>
    <w:rsid w:val="00A16B70"/>
    <w:rsid w:val="00C66294"/>
    <w:rsid w:val="00CB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B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70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0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B1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CB16CB"/>
    <w:rPr>
      <w:i/>
      <w:iCs/>
    </w:rPr>
  </w:style>
  <w:style w:type="character" w:customStyle="1" w:styleId="apple-converted-space">
    <w:name w:val="apple-converted-space"/>
    <w:basedOn w:val="DefaultParagraphFont"/>
    <w:rsid w:val="00CB16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Miroslav</cp:lastModifiedBy>
  <cp:revision>5</cp:revision>
  <dcterms:created xsi:type="dcterms:W3CDTF">2017-05-10T21:17:00Z</dcterms:created>
  <dcterms:modified xsi:type="dcterms:W3CDTF">2018-04-05T08:43:00Z</dcterms:modified>
</cp:coreProperties>
</file>